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1CB" w:rsidRDefault="00FF7DE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19050" distR="0">
            <wp:extent cx="5782365" cy="5760000"/>
            <wp:effectExtent l="19050" t="0" r="8835" b="0"/>
            <wp:docPr id="1" name="obrázek 1" descr="https://www.mistoprodeje.cz/wp-content/uploads/2019/10/768x768_g3918-banner-fabr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s://www.mistoprodeje.cz/wp-content/uploads/2019/10/768x768_g3918-banner-fabrika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>
      <w:pPr>
        <w:shd w:val="clear" w:color="auto" w:fill="FFFFFF"/>
        <w:spacing w:before="240" w:after="240" w:line="240" w:lineRule="auto"/>
        <w:ind w:left="240" w:right="240"/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</w:pPr>
      <w:r>
        <w:rPr>
          <w:rFonts w:ascii="Open Sans" w:eastAsia="Times New Roman" w:hAnsi="Open Sans" w:cs="Open Sans"/>
          <w:b/>
          <w:bCs/>
          <w:color w:val="272727"/>
          <w:sz w:val="20"/>
          <w:lang w:eastAsia="cs-CZ"/>
        </w:rPr>
        <w:t xml:space="preserve">Rodinná firma EXPRES MENU, výrobce hotových jídel určených na doma i na cesty, oslavila 20 let od svého založení a při této příležitosti přináší pro své zákazníky limitovanou edici složenou z typicky krkonošských receptů. Speciální menu připravili ve </w:t>
      </w:r>
      <w:r>
        <w:rPr>
          <w:rFonts w:ascii="Open Sans" w:eastAsia="Times New Roman" w:hAnsi="Open Sans" w:cs="Open Sans"/>
          <w:b/>
          <w:bCs/>
          <w:color w:val="272727"/>
          <w:sz w:val="20"/>
          <w:lang w:eastAsia="cs-CZ"/>
        </w:rPr>
        <w:t>spolupráci s šéfkuchařem hotelu Horizont v Peci pod Sněžkou Jiřím Švestkou ml.</w:t>
      </w:r>
    </w:p>
    <w:p w:rsidR="005871CB" w:rsidRDefault="00FF7DE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19050" distR="0">
            <wp:extent cx="1776730" cy="716280"/>
            <wp:effectExtent l="0" t="0" r="0" b="0"/>
            <wp:docPr id="2" name="obrázek 2" descr="https://www.mistoprodeje.cz/wp-content/uploads/2019/10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https://www.mistoprodeje.cz/wp-content/uploads/2019/10/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>
      <w:pPr>
        <w:shd w:val="clear" w:color="auto" w:fill="FFFFFF"/>
        <w:spacing w:before="240" w:after="240" w:line="240" w:lineRule="auto"/>
        <w:ind w:left="240" w:right="240"/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</w:pP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 xml:space="preserve">„Za 20 let jsme pro naše zákazníky – cestovatele, výletníky, rodiny na dovolené, chataře, </w:t>
      </w:r>
      <w:proofErr w:type="spellStart"/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kempaře</w:t>
      </w:r>
      <w:proofErr w:type="spellEnd"/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 xml:space="preserve"> nebo zjednodušeně řečeno všechny, kteří si nestíhali jinak připravit jídlo – 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vyrobili miliony porcí kvalitních hotových jídel. Nyní se rádi vracíme k našim kořenům a ve spolupráci s krkonošským mistrem kuchařem Jiřím Švestkou ml. jsme sestavili sadu regionálních receptů, ve které nabídneme kančí pečeni s chlupatými knedlíky se zelí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m, kulajdu s liškami nebo tradiční dezert zvaný krkonošský macek,“</w:t>
      </w: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 xml:space="preserve"> přibližuje zakladatel Petr </w:t>
      </w:r>
      <w:proofErr w:type="spellStart"/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Sogel</w:t>
      </w:r>
      <w:proofErr w:type="spellEnd"/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 xml:space="preserve"> cestu, která EXPRES MENU pomyslně zavedla zpět do Krkonoš.</w:t>
      </w:r>
    </w:p>
    <w:p w:rsidR="005871CB" w:rsidRDefault="00FF7DE4" w:rsidP="00FF7D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19050" distR="1905">
            <wp:extent cx="6417945" cy="4330700"/>
            <wp:effectExtent l="0" t="0" r="0" b="0"/>
            <wp:docPr id="3" name="obrázek 3" descr="https://www.mistoprodeje.cz/wp-content/uploads/2019/10/Krkono%C5%A1sk%C3%A9-speciality-kuf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https://www.mistoprodeje.cz/wp-content/uploads/2019/10/Krkono%C5%A1sk%C3%A9-speciality-kufr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 w:rsidP="00FF7DE4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19050" distR="3810">
            <wp:extent cx="4701540" cy="4373880"/>
            <wp:effectExtent l="0" t="0" r="0" b="0"/>
            <wp:docPr id="4" name="obrázek 4" descr="https://www.mistoprodeje.cz/wp-content/uploads/2019/10/Krkono%C5%A1sk%C3%A9-specialit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s://www.mistoprodeje.cz/wp-content/uploads/2019/10/Krkono%C5%A1sk%C3%A9-speciality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>
      <w:pPr>
        <w:shd w:val="clear" w:color="auto" w:fill="FFFFFF"/>
        <w:spacing w:before="240" w:after="240" w:line="240" w:lineRule="auto"/>
        <w:ind w:left="240" w:right="240"/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</w:pP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lastRenderedPageBreak/>
        <w:t>Jiří Švestka ml. vysvětluje svůj postoj k českým receptům: 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„Mám českou kuchyni rád a nemyslím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 xml:space="preserve"> si, že by byla nezdravá, obzvlášť v dnešní době, kdy existuje spousta moderních technologií a pokrmy se mohou připravit zdravěji. To se týká právě i EXPRES MENU, protože díky jejich speciální metodě CTP je možné vařit bez </w:t>
      </w:r>
      <w:proofErr w:type="spellStart"/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konzervantů</w:t>
      </w:r>
      <w:proofErr w:type="spellEnd"/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 xml:space="preserve"> nebo jakýchkoli jinýc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h přidávaných látek. Jídla přitom i po letech chutnají, jako by byla právě uvařená.“</w:t>
      </w:r>
    </w:p>
    <w:p w:rsidR="005871CB" w:rsidRDefault="00FF7DE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19050" distR="1270">
            <wp:extent cx="4494530" cy="4485640"/>
            <wp:effectExtent l="0" t="0" r="0" b="0"/>
            <wp:docPr id="5" name="obrázek 5" descr="https://www.mistoprodeje.cz/wp-content/uploads/2019/10/Kan%C4%8D%C3%AD-pe%C4%8Den%C4%9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s://www.mistoprodeje.cz/wp-content/uploads/2019/10/Kan%C4%8D%C3%AD-pe%C4%8Den%C4%9B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C3E5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19050" distR="0">
            <wp:extent cx="1147445" cy="1527175"/>
            <wp:effectExtent l="0" t="0" r="0" b="0"/>
            <wp:docPr id="6" name="obrázek 6" descr="https://www.mistoprodeje.cz/wp-content/uploads/2019/10/1000x224_g478-red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https://www.mistoprodeje.cz/wp-content/uploads/2019/10/1000x224_g478-redit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B" w:rsidRDefault="00FF7DE4">
      <w:pPr>
        <w:shd w:val="clear" w:color="auto" w:fill="FFFFFF"/>
        <w:spacing w:before="240" w:after="240" w:line="240" w:lineRule="auto"/>
        <w:ind w:left="240" w:right="240"/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</w:pP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EXPRES MENU založil původním povoláním architekt </w:t>
      </w:r>
      <w:r>
        <w:rPr>
          <w:rFonts w:ascii="Open Sans" w:eastAsia="Times New Roman" w:hAnsi="Open Sans" w:cs="Open Sans"/>
          <w:b/>
          <w:bCs/>
          <w:color w:val="272727"/>
          <w:sz w:val="20"/>
          <w:lang w:eastAsia="cs-CZ"/>
        </w:rPr>
        <w:t xml:space="preserve">Petr </w:t>
      </w:r>
      <w:proofErr w:type="spellStart"/>
      <w:r>
        <w:rPr>
          <w:rFonts w:ascii="Open Sans" w:eastAsia="Times New Roman" w:hAnsi="Open Sans" w:cs="Open Sans"/>
          <w:b/>
          <w:bCs/>
          <w:color w:val="272727"/>
          <w:sz w:val="20"/>
          <w:lang w:eastAsia="cs-CZ"/>
        </w:rPr>
        <w:t>Sogel</w:t>
      </w:r>
      <w:proofErr w:type="spellEnd"/>
      <w:r>
        <w:rPr>
          <w:rFonts w:ascii="Open Sans" w:eastAsia="Times New Roman" w:hAnsi="Open Sans" w:cs="Open Sans"/>
          <w:b/>
          <w:bCs/>
          <w:color w:val="272727"/>
          <w:sz w:val="20"/>
          <w:lang w:eastAsia="cs-CZ"/>
        </w:rPr>
        <w:t> </w:t>
      </w: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v roce 1999. Z původně malé firmičky s jídly vařenými v hotelové restauraci vyrostla ve firmu s vlastním vý</w:t>
      </w: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 xml:space="preserve">robním závodem v Trutnově Poříčí a desítkami zaměstnanců. Za 20 let existence bylo vyrobeno několik miliónů jídel, z toho například 619 600 porcí guláše, 474 000 porcí polévky, 270 000 porcí svíčkové a 265 900 španělských ptáčků. Petr </w:t>
      </w:r>
      <w:proofErr w:type="spellStart"/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Sogel</w:t>
      </w:r>
      <w:proofErr w:type="spellEnd"/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 xml:space="preserve"> bilancuje: „V p</w:t>
      </w: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rodejnosti stále vedou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 české klasiky, jako je svíčková, španělský ptáček, kuře na paprice, rajská omáčka nebo hovězí guláš. Jsme rádi, že sortiment nyní doplní i krkonošské speciality, a budou tak moci strávníky doprovázet na jejich cestách po celém světě.</w:t>
      </w:r>
      <w:r>
        <w:rPr>
          <w:rFonts w:ascii="Open Sans" w:eastAsia="Times New Roman" w:hAnsi="Open Sans" w:cs="Open Sans"/>
          <w:i/>
          <w:iCs/>
          <w:color w:val="272727"/>
          <w:sz w:val="20"/>
          <w:lang w:eastAsia="cs-CZ"/>
        </w:rPr>
        <w:t>“</w:t>
      </w:r>
    </w:p>
    <w:p w:rsidR="005871CB" w:rsidRDefault="00FF7DE4">
      <w:pPr>
        <w:shd w:val="clear" w:color="auto" w:fill="FFFFFF"/>
        <w:spacing w:before="240" w:after="240" w:line="240" w:lineRule="auto"/>
        <w:ind w:left="240" w:right="240"/>
      </w:pPr>
      <w:r>
        <w:rPr>
          <w:rFonts w:ascii="Open Sans" w:eastAsia="Times New Roman" w:hAnsi="Open Sans" w:cs="Open Sans"/>
          <w:color w:val="272727"/>
          <w:sz w:val="20"/>
          <w:szCs w:val="20"/>
          <w:lang w:eastAsia="cs-CZ"/>
        </w:rPr>
        <w:t>Zdroj a foto: EXPRES MENU</w:t>
      </w:r>
    </w:p>
    <w:sectPr w:rsidR="005871CB" w:rsidSect="005871CB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871CB"/>
    <w:rsid w:val="005871CB"/>
    <w:rsid w:val="009A26CF"/>
    <w:rsid w:val="00FF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17B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1189A"/>
    <w:rPr>
      <w:b/>
      <w:bCs/>
    </w:rPr>
  </w:style>
  <w:style w:type="character" w:customStyle="1" w:styleId="Zdraznn">
    <w:name w:val="Zdůraznění"/>
    <w:basedOn w:val="Standardnpsmoodstavce"/>
    <w:uiPriority w:val="20"/>
    <w:qFormat/>
    <w:rsid w:val="00A1189A"/>
    <w:rPr>
      <w:i/>
      <w:i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1189A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semiHidden/>
    <w:unhideWhenUsed/>
    <w:rsid w:val="00A1189A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rsid w:val="005871C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871CB"/>
    <w:pPr>
      <w:spacing w:after="140"/>
    </w:pPr>
  </w:style>
  <w:style w:type="paragraph" w:styleId="Seznam">
    <w:name w:val="List"/>
    <w:basedOn w:val="Zkladntext"/>
    <w:rsid w:val="005871CB"/>
    <w:rPr>
      <w:rFonts w:cs="Arial"/>
    </w:rPr>
  </w:style>
  <w:style w:type="paragraph" w:customStyle="1" w:styleId="Caption">
    <w:name w:val="Caption"/>
    <w:basedOn w:val="Normln"/>
    <w:qFormat/>
    <w:rsid w:val="005871C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871CB"/>
    <w:pPr>
      <w:suppressLineNumbers/>
    </w:pPr>
    <w:rPr>
      <w:rFonts w:cs="Arial"/>
    </w:rPr>
  </w:style>
  <w:style w:type="paragraph" w:styleId="Normlnweb">
    <w:name w:val="Normal (Web)"/>
    <w:basedOn w:val="Normln"/>
    <w:uiPriority w:val="99"/>
    <w:semiHidden/>
    <w:unhideWhenUsed/>
    <w:qFormat/>
    <w:rsid w:val="00A1189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1189A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300</Words>
  <Characters>1773</Characters>
  <Application>Microsoft Office Word</Application>
  <DocSecurity>0</DocSecurity>
  <Lines>14</Lines>
  <Paragraphs>4</Paragraphs>
  <ScaleCrop>false</ScaleCrop>
  <Company>soukromý uživatel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Milan</cp:lastModifiedBy>
  <cp:revision>3</cp:revision>
  <dcterms:created xsi:type="dcterms:W3CDTF">2020-01-22T18:21:00Z</dcterms:created>
  <dcterms:modified xsi:type="dcterms:W3CDTF">2020-01-22T18:23:00Z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